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D" w:rsidRPr="005C768D" w:rsidRDefault="005C768D" w:rsidP="005C768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</w:rPr>
      </w:pPr>
      <w:bookmarkStart w:id="0" w:name="_GoBack"/>
      <w:bookmarkEnd w:id="0"/>
      <w:r w:rsidRPr="005C768D">
        <w:rPr>
          <w:rFonts w:cs="Calibri,Bold"/>
          <w:b/>
          <w:bCs/>
          <w:sz w:val="32"/>
        </w:rPr>
        <w:t xml:space="preserve">Pubblicazione del tasso di assenteismo ( anno 2015) del personale dipendente di </w:t>
      </w:r>
      <w:proofErr w:type="spellStart"/>
      <w:r w:rsidRPr="005C768D">
        <w:rPr>
          <w:rFonts w:cs="Calibri,Bold"/>
          <w:b/>
          <w:bCs/>
          <w:sz w:val="32"/>
        </w:rPr>
        <w:t>Astem</w:t>
      </w:r>
      <w:proofErr w:type="spellEnd"/>
      <w:r w:rsidRPr="005C768D">
        <w:rPr>
          <w:rFonts w:cs="Calibri,Bold"/>
          <w:b/>
          <w:bCs/>
          <w:sz w:val="32"/>
        </w:rPr>
        <w:t xml:space="preserve"> </w:t>
      </w:r>
      <w:proofErr w:type="spellStart"/>
      <w:r w:rsidRPr="005C768D">
        <w:rPr>
          <w:rFonts w:cs="Calibri,Bold"/>
          <w:b/>
          <w:bCs/>
          <w:sz w:val="32"/>
        </w:rPr>
        <w:t>SpA</w:t>
      </w:r>
      <w:proofErr w:type="spellEnd"/>
    </w:p>
    <w:p w:rsidR="005C768D" w:rsidRDefault="005C768D" w:rsidP="005C768D">
      <w:pPr>
        <w:jc w:val="center"/>
        <w:rPr>
          <w:rFonts w:cs="Calibri,Bold"/>
          <w:b/>
          <w:bCs/>
        </w:rPr>
      </w:pPr>
    </w:p>
    <w:p w:rsidR="002A6021" w:rsidRDefault="005C768D" w:rsidP="005C768D">
      <w:pPr>
        <w:jc w:val="center"/>
        <w:rPr>
          <w:rFonts w:cs="Calibri,Bold"/>
          <w:b/>
          <w:bCs/>
        </w:rPr>
      </w:pPr>
      <w:r w:rsidRPr="005C768D">
        <w:rPr>
          <w:rFonts w:cs="Calibri,Bold"/>
          <w:b/>
          <w:bCs/>
        </w:rPr>
        <w:t>ex art. 16-comma 3-D.Lgs. 14 Marzo 2013 n.33</w:t>
      </w:r>
    </w:p>
    <w:p w:rsidR="005C768D" w:rsidRDefault="005C768D" w:rsidP="005C768D">
      <w:pPr>
        <w:jc w:val="center"/>
        <w:rPr>
          <w:rFonts w:cs="Calibri,Bold"/>
          <w:b/>
          <w:bCs/>
        </w:rPr>
      </w:pPr>
    </w:p>
    <w:tbl>
      <w:tblPr>
        <w:tblStyle w:val="Elencochiaro-Colore6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5C768D" w:rsidTr="005C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5C768D" w:rsidRPr="005C768D" w:rsidRDefault="005C768D" w:rsidP="005C768D">
            <w:pPr>
              <w:autoSpaceDE w:val="0"/>
              <w:autoSpaceDN w:val="0"/>
              <w:adjustRightInd w:val="0"/>
              <w:rPr>
                <w:rFonts w:cs="Calibri,Bold"/>
                <w:bCs w:val="0"/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Totale ore lavorate</w:t>
            </w:r>
          </w:p>
          <w:p w:rsidR="005C768D" w:rsidRPr="005C768D" w:rsidRDefault="005C768D" w:rsidP="005C768D">
            <w:pPr>
              <w:autoSpaceDE w:val="0"/>
              <w:autoSpaceDN w:val="0"/>
              <w:adjustRightInd w:val="0"/>
              <w:rPr>
                <w:rFonts w:cs="Calibri,Bold"/>
                <w:bCs w:val="0"/>
                <w:sz w:val="24"/>
              </w:rPr>
            </w:pPr>
          </w:p>
          <w:p w:rsidR="005C768D" w:rsidRPr="005C768D" w:rsidRDefault="005C768D" w:rsidP="005C768D">
            <w:pPr>
              <w:jc w:val="center"/>
              <w:rPr>
                <w:sz w:val="24"/>
              </w:rPr>
            </w:pPr>
          </w:p>
        </w:tc>
        <w:tc>
          <w:tcPr>
            <w:tcW w:w="4809" w:type="dxa"/>
          </w:tcPr>
          <w:p w:rsidR="005C768D" w:rsidRPr="005C768D" w:rsidRDefault="005C768D" w:rsidP="005C76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,Bold"/>
                <w:bCs w:val="0"/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ore assenza per malattia (compreso ricovero</w:t>
            </w:r>
          </w:p>
          <w:p w:rsidR="005C768D" w:rsidRPr="005C768D" w:rsidRDefault="005C768D" w:rsidP="005C76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,Bold"/>
                <w:bCs w:val="0"/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ospedaliero)</w:t>
            </w:r>
          </w:p>
          <w:p w:rsidR="005C768D" w:rsidRPr="005C768D" w:rsidRDefault="005C768D" w:rsidP="005C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809" w:type="dxa"/>
          </w:tcPr>
          <w:p w:rsidR="005C768D" w:rsidRPr="005C768D" w:rsidRDefault="005C768D" w:rsidP="005C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Tasso % di assenteismo</w:t>
            </w:r>
          </w:p>
        </w:tc>
      </w:tr>
      <w:tr w:rsidR="005C768D" w:rsidTr="005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5C768D" w:rsidRPr="005C768D" w:rsidRDefault="005C768D" w:rsidP="005C768D">
            <w:pPr>
              <w:jc w:val="center"/>
              <w:rPr>
                <w:b w:val="0"/>
              </w:rPr>
            </w:pPr>
            <w:r w:rsidRPr="005C768D">
              <w:rPr>
                <w:b w:val="0"/>
              </w:rPr>
              <w:t>19.865,75</w:t>
            </w:r>
          </w:p>
        </w:tc>
        <w:tc>
          <w:tcPr>
            <w:tcW w:w="4809" w:type="dxa"/>
          </w:tcPr>
          <w:p w:rsidR="005C768D" w:rsidRDefault="005C768D" w:rsidP="005C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279,33</w:t>
            </w:r>
          </w:p>
        </w:tc>
        <w:tc>
          <w:tcPr>
            <w:tcW w:w="4809" w:type="dxa"/>
          </w:tcPr>
          <w:p w:rsidR="005C768D" w:rsidRDefault="005C768D" w:rsidP="005C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0,014%</w:t>
            </w:r>
          </w:p>
        </w:tc>
      </w:tr>
    </w:tbl>
    <w:p w:rsidR="005C768D" w:rsidRDefault="005C768D" w:rsidP="005C768D">
      <w:pPr>
        <w:jc w:val="center"/>
      </w:pPr>
    </w:p>
    <w:p w:rsidR="005C768D" w:rsidRPr="005C768D" w:rsidRDefault="005C768D" w:rsidP="005C768D">
      <w:pPr>
        <w:jc w:val="center"/>
        <w:rPr>
          <w:b/>
          <w:sz w:val="24"/>
        </w:rPr>
      </w:pPr>
    </w:p>
    <w:tbl>
      <w:tblPr>
        <w:tblStyle w:val="Elencochiaro-Colore6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5C768D" w:rsidRPr="005C768D" w:rsidTr="0003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5C768D" w:rsidRPr="005C768D" w:rsidRDefault="005C768D" w:rsidP="00034EA7">
            <w:pPr>
              <w:autoSpaceDE w:val="0"/>
              <w:autoSpaceDN w:val="0"/>
              <w:adjustRightInd w:val="0"/>
              <w:rPr>
                <w:rFonts w:cs="Calibri,Bold"/>
                <w:bCs w:val="0"/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Totale ore lavorate</w:t>
            </w:r>
          </w:p>
          <w:p w:rsidR="005C768D" w:rsidRPr="005C768D" w:rsidRDefault="005C768D" w:rsidP="00034EA7">
            <w:pPr>
              <w:autoSpaceDE w:val="0"/>
              <w:autoSpaceDN w:val="0"/>
              <w:adjustRightInd w:val="0"/>
              <w:rPr>
                <w:rFonts w:cs="Calibri,Bold"/>
                <w:bCs w:val="0"/>
                <w:sz w:val="24"/>
              </w:rPr>
            </w:pPr>
          </w:p>
          <w:p w:rsidR="005C768D" w:rsidRPr="005C768D" w:rsidRDefault="005C768D" w:rsidP="00034EA7">
            <w:pPr>
              <w:jc w:val="center"/>
              <w:rPr>
                <w:sz w:val="24"/>
              </w:rPr>
            </w:pPr>
          </w:p>
        </w:tc>
        <w:tc>
          <w:tcPr>
            <w:tcW w:w="4809" w:type="dxa"/>
          </w:tcPr>
          <w:p w:rsidR="005C768D" w:rsidRPr="005C768D" w:rsidRDefault="005C768D" w:rsidP="005C76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,Bold"/>
                <w:bCs w:val="0"/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ore assenza per infortunio</w:t>
            </w:r>
          </w:p>
          <w:p w:rsidR="005C768D" w:rsidRPr="005C768D" w:rsidRDefault="005C768D" w:rsidP="00034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809" w:type="dxa"/>
          </w:tcPr>
          <w:p w:rsidR="005C768D" w:rsidRPr="005C768D" w:rsidRDefault="005C768D" w:rsidP="00034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768D">
              <w:rPr>
                <w:rFonts w:cs="Calibri,Bold"/>
                <w:bCs w:val="0"/>
                <w:sz w:val="24"/>
              </w:rPr>
              <w:t>Tasso % di assenteismo</w:t>
            </w:r>
          </w:p>
        </w:tc>
      </w:tr>
      <w:tr w:rsidR="005C768D" w:rsidTr="0003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5C768D" w:rsidRPr="005C768D" w:rsidRDefault="005C768D" w:rsidP="00034EA7">
            <w:pPr>
              <w:jc w:val="center"/>
              <w:rPr>
                <w:b w:val="0"/>
              </w:rPr>
            </w:pPr>
            <w:r w:rsidRPr="005C768D">
              <w:rPr>
                <w:b w:val="0"/>
              </w:rPr>
              <w:t>19.865,75</w:t>
            </w:r>
          </w:p>
        </w:tc>
        <w:tc>
          <w:tcPr>
            <w:tcW w:w="4809" w:type="dxa"/>
          </w:tcPr>
          <w:p w:rsidR="005C768D" w:rsidRDefault="005C768D" w:rsidP="0003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144,40</w:t>
            </w:r>
          </w:p>
        </w:tc>
        <w:tc>
          <w:tcPr>
            <w:tcW w:w="4809" w:type="dxa"/>
          </w:tcPr>
          <w:p w:rsidR="005C768D" w:rsidRDefault="005C768D" w:rsidP="0003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0,007%</w:t>
            </w:r>
          </w:p>
        </w:tc>
      </w:tr>
    </w:tbl>
    <w:p w:rsidR="005C768D" w:rsidRPr="005C768D" w:rsidRDefault="005C768D" w:rsidP="005C768D">
      <w:pPr>
        <w:jc w:val="center"/>
      </w:pPr>
    </w:p>
    <w:sectPr w:rsidR="005C768D" w:rsidRPr="005C768D" w:rsidSect="005C76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8D"/>
    <w:rsid w:val="000C41E5"/>
    <w:rsid w:val="00534385"/>
    <w:rsid w:val="005C768D"/>
    <w:rsid w:val="009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6">
    <w:name w:val="Light List Accent 6"/>
    <w:basedOn w:val="Tabellanormale"/>
    <w:uiPriority w:val="61"/>
    <w:rsid w:val="005C76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6">
    <w:name w:val="Light List Accent 6"/>
    <w:basedOn w:val="Tabellanormale"/>
    <w:uiPriority w:val="61"/>
    <w:rsid w:val="005C76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Quaini</dc:creator>
  <cp:lastModifiedBy>Daniela Quaini</cp:lastModifiedBy>
  <cp:revision>2</cp:revision>
  <dcterms:created xsi:type="dcterms:W3CDTF">2016-09-01T08:15:00Z</dcterms:created>
  <dcterms:modified xsi:type="dcterms:W3CDTF">2016-09-01T08:15:00Z</dcterms:modified>
</cp:coreProperties>
</file>